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B4" w:rsidRDefault="00C725B4" w:rsidP="00B92232">
      <w:pPr>
        <w:jc w:val="both"/>
        <w:rPr>
          <w:b/>
          <w:sz w:val="32"/>
          <w:szCs w:val="32"/>
        </w:rPr>
      </w:pPr>
    </w:p>
    <w:p w:rsidR="0032356E" w:rsidRPr="00CB7C68" w:rsidRDefault="00DC15D2" w:rsidP="000153A8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Jak naslouchat dětem v náhradní rodinné péči poradí nový projekt </w:t>
      </w:r>
    </w:p>
    <w:p w:rsidR="004B05B4" w:rsidRDefault="005F1716" w:rsidP="000153A8">
      <w:pPr>
        <w:shd w:val="clear" w:color="auto" w:fill="FFFFFF"/>
        <w:spacing w:before="100" w:beforeAutospacing="1" w:after="240" w:line="360" w:lineRule="auto"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Praha, 24. února</w:t>
      </w:r>
      <w:bookmarkStart w:id="0" w:name="_GoBack"/>
      <w:bookmarkEnd w:id="0"/>
      <w:r w:rsidR="009766DB">
        <w:rPr>
          <w:rFonts w:eastAsia="Times New Roman" w:cs="Times New Roman"/>
          <w:b/>
          <w:lang w:eastAsia="cs-CZ"/>
        </w:rPr>
        <w:t xml:space="preserve"> 2015 - </w:t>
      </w:r>
      <w:r w:rsidR="004B05B4">
        <w:rPr>
          <w:rFonts w:eastAsia="Times New Roman" w:cs="Times New Roman"/>
          <w:b/>
          <w:lang w:eastAsia="cs-CZ"/>
        </w:rPr>
        <w:t>Kruh rodiny, o.p.s. na začátku roku zahájil proje</w:t>
      </w:r>
      <w:r w:rsidR="00311D50">
        <w:rPr>
          <w:rFonts w:eastAsia="Times New Roman" w:cs="Times New Roman"/>
          <w:b/>
          <w:lang w:eastAsia="cs-CZ"/>
        </w:rPr>
        <w:t>kt zaměřený na vzdělávání v oblasti</w:t>
      </w:r>
      <w:r w:rsidR="00827AC4">
        <w:rPr>
          <w:rFonts w:eastAsia="Times New Roman" w:cs="Times New Roman"/>
          <w:b/>
          <w:lang w:eastAsia="cs-CZ"/>
        </w:rPr>
        <w:t xml:space="preserve"> práv</w:t>
      </w:r>
      <w:r w:rsidR="004B05B4">
        <w:rPr>
          <w:rFonts w:eastAsia="Times New Roman" w:cs="Times New Roman"/>
          <w:b/>
          <w:lang w:eastAsia="cs-CZ"/>
        </w:rPr>
        <w:t xml:space="preserve"> dítěte v náhradní rodinné péči (NRP)</w:t>
      </w:r>
      <w:r w:rsidR="00311D50">
        <w:rPr>
          <w:rFonts w:eastAsia="Times New Roman" w:cs="Times New Roman"/>
          <w:b/>
          <w:lang w:eastAsia="cs-CZ"/>
        </w:rPr>
        <w:t>. Cílem projektu je informovat</w:t>
      </w:r>
      <w:r w:rsidR="002F5D4E">
        <w:rPr>
          <w:rFonts w:eastAsia="Times New Roman" w:cs="Times New Roman"/>
          <w:b/>
          <w:lang w:eastAsia="cs-CZ"/>
        </w:rPr>
        <w:t xml:space="preserve"> </w:t>
      </w:r>
      <w:r w:rsidR="00780066">
        <w:rPr>
          <w:rFonts w:eastAsia="Times New Roman" w:cs="Times New Roman"/>
          <w:b/>
          <w:lang w:eastAsia="cs-CZ"/>
        </w:rPr>
        <w:t xml:space="preserve">odborné pracovníky </w:t>
      </w:r>
      <w:r w:rsidR="002F5D4E">
        <w:rPr>
          <w:rFonts w:eastAsia="Times New Roman" w:cs="Times New Roman"/>
          <w:b/>
          <w:lang w:eastAsia="cs-CZ"/>
        </w:rPr>
        <w:t xml:space="preserve">doprovázejících organizací netradiční zážitkovou formou o právech dítěte, </w:t>
      </w:r>
      <w:r w:rsidR="00AF2AA1">
        <w:rPr>
          <w:rFonts w:eastAsia="Times New Roman" w:cs="Times New Roman"/>
          <w:b/>
          <w:lang w:eastAsia="cs-CZ"/>
        </w:rPr>
        <w:t>o tom</w:t>
      </w:r>
      <w:r w:rsidR="00301364">
        <w:rPr>
          <w:rFonts w:eastAsia="Times New Roman" w:cs="Times New Roman"/>
          <w:b/>
          <w:lang w:eastAsia="cs-CZ"/>
        </w:rPr>
        <w:t>, jak</w:t>
      </w:r>
      <w:r w:rsidR="002F5D4E">
        <w:rPr>
          <w:rFonts w:eastAsia="Times New Roman" w:cs="Times New Roman"/>
          <w:b/>
          <w:lang w:eastAsia="cs-CZ"/>
        </w:rPr>
        <w:t xml:space="preserve"> zjišťovat názor dítěte, vyhodnocovat ho a zároveň poučit děti v NRP o jejich právech. Projekt je financován </w:t>
      </w:r>
      <w:r w:rsidR="002F5D4E" w:rsidRPr="00561E2E">
        <w:rPr>
          <w:rFonts w:eastAsia="Times New Roman" w:cs="Times New Roman"/>
          <w:b/>
          <w:lang w:eastAsia="cs-CZ"/>
        </w:rPr>
        <w:t>z fondů Evropského hospodářského prostoru (EHP) v programové oblasti Ohrožené děti a mládež</w:t>
      </w:r>
      <w:r w:rsidR="002F5D4E">
        <w:rPr>
          <w:rFonts w:eastAsia="Times New Roman" w:cs="Times New Roman"/>
          <w:b/>
          <w:lang w:eastAsia="cs-CZ"/>
        </w:rPr>
        <w:t>.</w:t>
      </w:r>
    </w:p>
    <w:p w:rsidR="00C84B57" w:rsidRDefault="00F6456B" w:rsidP="000153A8">
      <w:pPr>
        <w:spacing w:line="360" w:lineRule="auto"/>
        <w:jc w:val="both"/>
      </w:pPr>
      <w:r>
        <w:t xml:space="preserve">Z nevládní zprávy o plnění Úmluvy o právech dítěte z roku 2010 plyne, že ne vždy je právo dítěte na vyjádření vlastního názoru naplňováno a děti v NRP o svých </w:t>
      </w:r>
      <w:r w:rsidR="006B1FD4">
        <w:t>právech nejsou informov</w:t>
      </w:r>
      <w:r>
        <w:t>ané. Sami pracovníci pověřených organizací přiznávají, že je potřeba zlepšit znalosti o právech dětí a mají zájem o další vzdělávání</w:t>
      </w:r>
      <w:r w:rsidR="00AF2AA1">
        <w:t>.</w:t>
      </w:r>
    </w:p>
    <w:p w:rsidR="00E70291" w:rsidRDefault="00F6456B" w:rsidP="000153A8">
      <w:pPr>
        <w:spacing w:line="360" w:lineRule="auto"/>
        <w:jc w:val="both"/>
      </w:pPr>
      <w:r>
        <w:t>Cílovou skupinou projektu jsou sociální pracovníci doprovázejících organizací v rámci dohod o</w:t>
      </w:r>
      <w:r w:rsidR="00780066">
        <w:t xml:space="preserve"> výkonu</w:t>
      </w:r>
      <w:r>
        <w:t xml:space="preserve"> pěstounské péč</w:t>
      </w:r>
      <w:r w:rsidR="00780066">
        <w:t>e</w:t>
      </w:r>
      <w:r w:rsidR="00311D50">
        <w:t xml:space="preserve"> a jejich klienti -</w:t>
      </w:r>
      <w:r w:rsidR="00E22EB9">
        <w:t xml:space="preserve"> děti v NRP a pěstouni.</w:t>
      </w:r>
      <w:r w:rsidR="0032192C">
        <w:t xml:space="preserve"> Prost</w:t>
      </w:r>
      <w:r w:rsidR="00311D50">
        <w:t xml:space="preserve">řednictvím zážitkového sociálně </w:t>
      </w:r>
      <w:r w:rsidR="00AF2AA1">
        <w:t>pedagogického semináře</w:t>
      </w:r>
      <w:r w:rsidR="0032192C">
        <w:t xml:space="preserve"> v oblasti práv dětí a komunikace s</w:t>
      </w:r>
      <w:r w:rsidR="00E70291">
        <w:t> </w:t>
      </w:r>
      <w:r w:rsidR="0032192C">
        <w:t>dětmi</w:t>
      </w:r>
      <w:r w:rsidR="00E70291">
        <w:t xml:space="preserve"> se odborní pracovníci naučí</w:t>
      </w:r>
      <w:r w:rsidR="00C378DD">
        <w:t>,</w:t>
      </w:r>
      <w:r w:rsidR="00E70291">
        <w:t xml:space="preserve"> j</w:t>
      </w:r>
      <w:r w:rsidR="00C378DD">
        <w:t>ak komunikovat práva dětí v NRP a</w:t>
      </w:r>
      <w:r w:rsidR="00E70291">
        <w:t xml:space="preserve"> </w:t>
      </w:r>
      <w:r w:rsidR="00C378DD">
        <w:t>jak je mají vysvětlit dětem, aby je pak</w:t>
      </w:r>
      <w:r w:rsidR="00E70291">
        <w:t xml:space="preserve"> dále dokázaly aplikovat v praxi.  </w:t>
      </w:r>
      <w:r w:rsidR="00311D50">
        <w:t>Hlavním tématem vzdělávacího programu</w:t>
      </w:r>
      <w:r w:rsidR="00E70291">
        <w:t xml:space="preserve"> bude především otá</w:t>
      </w:r>
      <w:r w:rsidR="00311D50">
        <w:t>zka jak realizovat právo dítěte ú</w:t>
      </w:r>
      <w:r w:rsidR="00E70291">
        <w:t>čas</w:t>
      </w:r>
      <w:r w:rsidR="00311D50">
        <w:t xml:space="preserve">tnit se procesu, ve kterém se </w:t>
      </w:r>
      <w:r w:rsidR="00E70291">
        <w:t>rozhoduje</w:t>
      </w:r>
      <w:r w:rsidR="00311D50">
        <w:t xml:space="preserve"> o jeho dalším osudu</w:t>
      </w:r>
      <w:r w:rsidR="00E70291">
        <w:t>,</w:t>
      </w:r>
      <w:r w:rsidR="00311D50">
        <w:t xml:space="preserve"> a jak vhodným způsobem zajistit kontakt dítěte s jeho</w:t>
      </w:r>
      <w:r w:rsidR="00E70291">
        <w:t> biologickou rodinou</w:t>
      </w:r>
      <w:r w:rsidR="00311D50">
        <w:t>.</w:t>
      </w:r>
    </w:p>
    <w:p w:rsidR="0005793F" w:rsidRDefault="000C18DF" w:rsidP="000153A8">
      <w:pPr>
        <w:spacing w:line="360" w:lineRule="auto"/>
        <w:jc w:val="both"/>
      </w:pPr>
      <w:r>
        <w:t xml:space="preserve">Na základě spolupráce mezi odbornou veřejností, dětmi v NRP </w:t>
      </w:r>
      <w:r w:rsidR="006B1FD4">
        <w:t>a pěstouny vznikne</w:t>
      </w:r>
      <w:r w:rsidR="00311D50">
        <w:t xml:space="preserve"> v rámci projektu</w:t>
      </w:r>
      <w:r w:rsidR="006B1FD4">
        <w:t xml:space="preserve"> m</w:t>
      </w:r>
      <w:r>
        <w:t>etodika tech</w:t>
      </w:r>
      <w:r w:rsidR="006B1FD4">
        <w:t xml:space="preserve">niky zjišťování názoru dítěte, </w:t>
      </w:r>
      <w:r w:rsidR="00C378DD">
        <w:t xml:space="preserve">komunikace </w:t>
      </w:r>
      <w:r>
        <w:t>s</w:t>
      </w:r>
      <w:r w:rsidR="006B1FD4">
        <w:t xml:space="preserve"> dítětem a </w:t>
      </w:r>
      <w:r>
        <w:t xml:space="preserve">aktivního zapojování dítěte v rozhodovacích procesech. Následovat budou </w:t>
      </w:r>
      <w:r w:rsidR="00780066">
        <w:t xml:space="preserve">semináře </w:t>
      </w:r>
      <w:r w:rsidR="00C378DD">
        <w:t xml:space="preserve">pro odbornou veřejnost, </w:t>
      </w:r>
      <w:r w:rsidR="00311D50">
        <w:t>s teoretickou a praktickou částí, jejíž součástí bude i práce s</w:t>
      </w:r>
      <w:r>
        <w:t xml:space="preserve"> dětskými klienty. Na základě </w:t>
      </w:r>
      <w:r w:rsidR="006B1FD4">
        <w:t xml:space="preserve">zpětných vazeb </w:t>
      </w:r>
      <w:r>
        <w:t>od frek</w:t>
      </w:r>
      <w:r w:rsidR="006B1FD4">
        <w:t xml:space="preserve">ventantů </w:t>
      </w:r>
      <w:r w:rsidR="00780066">
        <w:t xml:space="preserve">semináře </w:t>
      </w:r>
      <w:r w:rsidR="006B1FD4">
        <w:t>vznikne na konci projektu sborník - kazuistik</w:t>
      </w:r>
      <w:r w:rsidR="00780066">
        <w:t>y</w:t>
      </w:r>
      <w:r w:rsidR="006B1FD4">
        <w:t xml:space="preserve"> a</w:t>
      </w:r>
      <w:r>
        <w:t> příklady dobré praxe s odbornými komentáři od</w:t>
      </w:r>
      <w:r w:rsidR="006B1FD4">
        <w:t>b</w:t>
      </w:r>
      <w:r>
        <w:t xml:space="preserve">orníků. </w:t>
      </w:r>
    </w:p>
    <w:p w:rsidR="009766DB" w:rsidRPr="006B1FD4" w:rsidRDefault="0005793F" w:rsidP="000153A8">
      <w:pPr>
        <w:spacing w:line="360" w:lineRule="auto"/>
        <w:jc w:val="both"/>
        <w:rPr>
          <w:rFonts w:eastAsia="Times New Roman" w:cs="Times New Roman"/>
          <w:b/>
          <w:lang w:eastAsia="cs-CZ"/>
        </w:rPr>
      </w:pPr>
      <w:r>
        <w:t>P</w:t>
      </w:r>
      <w:r w:rsidR="009766DB" w:rsidRPr="009766DB">
        <w:rPr>
          <w:rFonts w:eastAsia="Times New Roman" w:cs="Times New Roman"/>
          <w:lang w:eastAsia="cs-CZ"/>
        </w:rPr>
        <w:t>rojekt</w:t>
      </w:r>
      <w:r w:rsidR="00AA7867">
        <w:rPr>
          <w:rFonts w:eastAsia="Times New Roman" w:cs="Times New Roman"/>
          <w:lang w:eastAsia="cs-CZ"/>
        </w:rPr>
        <w:t xml:space="preserve"> „</w:t>
      </w:r>
      <w:r w:rsidR="00AA7867" w:rsidRPr="00AA7867">
        <w:rPr>
          <w:rFonts w:eastAsia="Times New Roman" w:cs="Times New Roman"/>
          <w:lang w:eastAsia="cs-CZ"/>
        </w:rPr>
        <w:t>Hlas dítěte v NRP a jak mu naslouchat</w:t>
      </w:r>
      <w:r w:rsidR="00AA7867">
        <w:rPr>
          <w:rFonts w:eastAsia="Times New Roman" w:cs="Times New Roman"/>
          <w:lang w:eastAsia="cs-CZ"/>
        </w:rPr>
        <w:t>“</w:t>
      </w:r>
      <w:r w:rsidR="009766DB" w:rsidRPr="009766DB">
        <w:rPr>
          <w:rFonts w:eastAsia="Times New Roman" w:cs="Times New Roman"/>
          <w:lang w:eastAsia="cs-CZ"/>
        </w:rPr>
        <w:t xml:space="preserve"> je financován z fondů Evropského hospodářského prostoru (EHP</w:t>
      </w:r>
      <w:r w:rsidR="009766DB" w:rsidRPr="00AA7867">
        <w:rPr>
          <w:rFonts w:eastAsia="Times New Roman" w:cs="Times New Roman"/>
          <w:lang w:eastAsia="cs-CZ"/>
        </w:rPr>
        <w:t xml:space="preserve">) </w:t>
      </w:r>
      <w:r w:rsidR="00AA7867" w:rsidRPr="00AA7867">
        <w:rPr>
          <w:rFonts w:eastAsia="Times New Roman" w:cs="Times New Roman"/>
          <w:lang w:eastAsia="cs-CZ"/>
        </w:rPr>
        <w:t>v programov</w:t>
      </w:r>
      <w:r w:rsidR="00AA7867">
        <w:rPr>
          <w:rFonts w:eastAsia="Times New Roman" w:cs="Times New Roman"/>
          <w:lang w:eastAsia="cs-CZ"/>
        </w:rPr>
        <w:t>é oblasti Ohrožené děti a mládež</w:t>
      </w:r>
      <w:r w:rsidR="009766DB" w:rsidRPr="00AA7867">
        <w:rPr>
          <w:rFonts w:eastAsia="Times New Roman" w:cs="Times New Roman"/>
          <w:lang w:eastAsia="cs-CZ"/>
        </w:rPr>
        <w:t>.</w:t>
      </w:r>
      <w:r w:rsidR="009766DB" w:rsidRPr="009766DB">
        <w:rPr>
          <w:rFonts w:eastAsia="Times New Roman" w:cs="Times New Roman"/>
          <w:lang w:eastAsia="cs-CZ"/>
        </w:rPr>
        <w:t xml:space="preserve"> Projekt poběží 15 měsíců, termín jeho ukončení je naplánován na 30. 3. 2016. </w:t>
      </w:r>
      <w:proofErr w:type="spellStart"/>
      <w:r w:rsidR="009766DB" w:rsidRPr="009766DB">
        <w:rPr>
          <w:rFonts w:eastAsia="Times New Roman" w:cs="Times New Roman"/>
          <w:lang w:eastAsia="cs-CZ"/>
        </w:rPr>
        <w:t>R</w:t>
      </w:r>
      <w:r w:rsidR="00AC6127" w:rsidRPr="009766DB">
        <w:rPr>
          <w:rFonts w:eastAsia="Times New Roman" w:cs="Times New Roman"/>
          <w:lang w:eastAsia="cs-CZ"/>
        </w:rPr>
        <w:t>eg</w:t>
      </w:r>
      <w:proofErr w:type="spellEnd"/>
      <w:r w:rsidR="00AC6127" w:rsidRPr="009766DB">
        <w:rPr>
          <w:rFonts w:eastAsia="Times New Roman" w:cs="Times New Roman"/>
          <w:lang w:eastAsia="cs-CZ"/>
        </w:rPr>
        <w:t xml:space="preserve">. </w:t>
      </w:r>
      <w:proofErr w:type="gramStart"/>
      <w:r w:rsidR="00AC6127" w:rsidRPr="009766DB">
        <w:rPr>
          <w:rFonts w:eastAsia="Times New Roman" w:cs="Times New Roman"/>
          <w:lang w:eastAsia="cs-CZ"/>
        </w:rPr>
        <w:t>číslo</w:t>
      </w:r>
      <w:proofErr w:type="gramEnd"/>
      <w:r w:rsidR="009766DB" w:rsidRPr="009766DB">
        <w:rPr>
          <w:rFonts w:eastAsia="Times New Roman" w:cs="Times New Roman"/>
          <w:lang w:eastAsia="cs-CZ"/>
        </w:rPr>
        <w:t xml:space="preserve"> projektu</w:t>
      </w:r>
      <w:r w:rsidR="00AC6127" w:rsidRPr="009766DB">
        <w:rPr>
          <w:rFonts w:eastAsia="Times New Roman" w:cs="Times New Roman"/>
          <w:lang w:eastAsia="cs-CZ"/>
        </w:rPr>
        <w:t xml:space="preserve">: </w:t>
      </w:r>
      <w:r w:rsidR="009766DB" w:rsidRPr="009766DB">
        <w:rPr>
          <w:rFonts w:eastAsia="Times New Roman" w:cs="Times New Roman"/>
          <w:lang w:eastAsia="cs-CZ"/>
        </w:rPr>
        <w:t xml:space="preserve"> </w:t>
      </w:r>
      <w:r w:rsidR="00F779C6" w:rsidRPr="009766DB">
        <w:t>MGS/A11/2014</w:t>
      </w:r>
      <w:r w:rsidR="009766DB" w:rsidRPr="009766DB">
        <w:rPr>
          <w:rFonts w:eastAsia="Times New Roman" w:cs="Times New Roman"/>
          <w:lang w:eastAsia="cs-CZ"/>
        </w:rPr>
        <w:t xml:space="preserve">. </w:t>
      </w:r>
    </w:p>
    <w:sectPr w:rsidR="009766DB" w:rsidRPr="006B1F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7B" w:rsidRDefault="00C42A7B" w:rsidP="00C725B4">
      <w:pPr>
        <w:spacing w:after="0" w:line="240" w:lineRule="auto"/>
      </w:pPr>
      <w:r>
        <w:separator/>
      </w:r>
    </w:p>
  </w:endnote>
  <w:endnote w:type="continuationSeparator" w:id="0">
    <w:p w:rsidR="00C42A7B" w:rsidRDefault="00C42A7B" w:rsidP="00C7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B4" w:rsidRDefault="00C725B4" w:rsidP="00C725B4">
    <w:pPr>
      <w:jc w:val="center"/>
      <w:rPr>
        <w:rFonts w:eastAsia="Times New Roman" w:cs="Times New Roman"/>
        <w:b/>
        <w:sz w:val="18"/>
        <w:lang w:eastAsia="cs-CZ"/>
      </w:rPr>
    </w:pPr>
  </w:p>
  <w:p w:rsidR="00C725B4" w:rsidRPr="000153A8" w:rsidRDefault="00C725B4" w:rsidP="00C725B4">
    <w:pPr>
      <w:jc w:val="center"/>
      <w:rPr>
        <w:rFonts w:eastAsia="Times New Roman" w:cs="Times New Roman"/>
        <w:b/>
        <w:sz w:val="20"/>
        <w:lang w:eastAsia="cs-CZ"/>
      </w:rPr>
    </w:pPr>
    <w:r w:rsidRPr="000153A8">
      <w:rPr>
        <w:rFonts w:eastAsia="Times New Roman" w:cs="Times New Roman"/>
        <w:b/>
        <w:sz w:val="20"/>
        <w:lang w:eastAsia="cs-CZ"/>
      </w:rPr>
      <w:t xml:space="preserve">Kontakt pro </w:t>
    </w:r>
    <w:proofErr w:type="gramStart"/>
    <w:r w:rsidRPr="000153A8">
      <w:rPr>
        <w:rFonts w:eastAsia="Times New Roman" w:cs="Times New Roman"/>
        <w:b/>
        <w:sz w:val="20"/>
        <w:lang w:eastAsia="cs-CZ"/>
      </w:rPr>
      <w:t xml:space="preserve">média  </w:t>
    </w:r>
    <w:r w:rsidRPr="000153A8">
      <w:rPr>
        <w:rFonts w:ascii="Calibri" w:eastAsiaTheme="minorEastAsia" w:hAnsi="Calibri"/>
        <w:noProof/>
        <w:sz w:val="20"/>
        <w:lang w:eastAsia="cs-CZ"/>
      </w:rPr>
      <w:t>Jana</w:t>
    </w:r>
    <w:proofErr w:type="gramEnd"/>
    <w:r w:rsidRPr="000153A8">
      <w:rPr>
        <w:rFonts w:ascii="Calibri" w:eastAsiaTheme="minorEastAsia" w:hAnsi="Calibri"/>
        <w:noProof/>
        <w:sz w:val="20"/>
        <w:lang w:eastAsia="cs-CZ"/>
      </w:rPr>
      <w:t xml:space="preserve"> Rydlová, </w:t>
    </w:r>
    <w:r w:rsidRPr="000153A8">
      <w:rPr>
        <w:rFonts w:ascii="Calibri" w:eastAsiaTheme="minorEastAsia" w:hAnsi="Calibri"/>
        <w:bCs/>
        <w:noProof/>
        <w:sz w:val="20"/>
        <w:lang w:eastAsia="cs-CZ"/>
      </w:rPr>
      <w:t>Kruh rodiny o.p.s.</w:t>
    </w:r>
    <w:r w:rsidRPr="000153A8">
      <w:rPr>
        <w:rFonts w:ascii="Calibri" w:eastAsiaTheme="minorEastAsia" w:hAnsi="Calibri"/>
        <w:noProof/>
        <w:sz w:val="20"/>
        <w:lang w:eastAsia="cs-CZ"/>
      </w:rPr>
      <w:t xml:space="preserve">, tel.: +420 733 612 256, mail: </w:t>
    </w:r>
    <w:hyperlink r:id="rId1" w:history="1">
      <w:r w:rsidRPr="000153A8">
        <w:rPr>
          <w:rStyle w:val="Hypertextovodkaz"/>
          <w:rFonts w:ascii="Calibri" w:eastAsiaTheme="minorEastAsia" w:hAnsi="Calibri"/>
          <w:noProof/>
          <w:sz w:val="20"/>
          <w:lang w:eastAsia="cs-CZ"/>
        </w:rPr>
        <w:t>rydlova@kruhrodiny.cz</w:t>
      </w:r>
    </w:hyperlink>
  </w:p>
  <w:p w:rsidR="00C725B4" w:rsidRDefault="00C725B4">
    <w:pPr>
      <w:pStyle w:val="Zpat"/>
    </w:pPr>
  </w:p>
  <w:p w:rsidR="00C725B4" w:rsidRDefault="00C725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7B" w:rsidRDefault="00C42A7B" w:rsidP="00C725B4">
      <w:pPr>
        <w:spacing w:after="0" w:line="240" w:lineRule="auto"/>
      </w:pPr>
      <w:r>
        <w:separator/>
      </w:r>
    </w:p>
  </w:footnote>
  <w:footnote w:type="continuationSeparator" w:id="0">
    <w:p w:rsidR="00C42A7B" w:rsidRDefault="00C42A7B" w:rsidP="00C7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B4" w:rsidRDefault="00C725B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5788660</wp:posOffset>
          </wp:positionH>
          <wp:positionV relativeFrom="page">
            <wp:posOffset>-19685</wp:posOffset>
          </wp:positionV>
          <wp:extent cx="1129030" cy="112903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TISKOVÁ ZPRÁVA</w:t>
    </w:r>
  </w:p>
  <w:p w:rsidR="00C725B4" w:rsidRDefault="00C725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0BDB"/>
    <w:multiLevelType w:val="hybridMultilevel"/>
    <w:tmpl w:val="E9EA4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57"/>
    <w:rsid w:val="000153A8"/>
    <w:rsid w:val="0005793F"/>
    <w:rsid w:val="000C18DF"/>
    <w:rsid w:val="00250E03"/>
    <w:rsid w:val="002F5D4E"/>
    <w:rsid w:val="00301364"/>
    <w:rsid w:val="00311D50"/>
    <w:rsid w:val="0032192C"/>
    <w:rsid w:val="0032356E"/>
    <w:rsid w:val="004846B1"/>
    <w:rsid w:val="004B05B4"/>
    <w:rsid w:val="005F1716"/>
    <w:rsid w:val="005F559D"/>
    <w:rsid w:val="006B1FD4"/>
    <w:rsid w:val="00774924"/>
    <w:rsid w:val="00780066"/>
    <w:rsid w:val="007B5176"/>
    <w:rsid w:val="00827AC4"/>
    <w:rsid w:val="009766DB"/>
    <w:rsid w:val="00A62BE8"/>
    <w:rsid w:val="00AA7867"/>
    <w:rsid w:val="00AC6127"/>
    <w:rsid w:val="00AF2AA1"/>
    <w:rsid w:val="00B92232"/>
    <w:rsid w:val="00C378DD"/>
    <w:rsid w:val="00C42A7B"/>
    <w:rsid w:val="00C725B4"/>
    <w:rsid w:val="00C84B57"/>
    <w:rsid w:val="00CB7C68"/>
    <w:rsid w:val="00DC15D2"/>
    <w:rsid w:val="00E012B6"/>
    <w:rsid w:val="00E22EB9"/>
    <w:rsid w:val="00E70291"/>
    <w:rsid w:val="00F6456B"/>
    <w:rsid w:val="00F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8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1">
    <w:name w:val="st1"/>
    <w:basedOn w:val="Standardnpsmoodstavce"/>
    <w:rsid w:val="00C84B57"/>
  </w:style>
  <w:style w:type="paragraph" w:customStyle="1" w:styleId="Default">
    <w:name w:val="Default"/>
    <w:rsid w:val="00C84B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702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6D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25B4"/>
  </w:style>
  <w:style w:type="paragraph" w:styleId="Zpat">
    <w:name w:val="footer"/>
    <w:basedOn w:val="Normln"/>
    <w:link w:val="ZpatChar"/>
    <w:uiPriority w:val="99"/>
    <w:unhideWhenUsed/>
    <w:rsid w:val="00C7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5B4"/>
  </w:style>
  <w:style w:type="paragraph" w:styleId="Textbubliny">
    <w:name w:val="Balloon Text"/>
    <w:basedOn w:val="Normln"/>
    <w:link w:val="TextbublinyChar"/>
    <w:uiPriority w:val="99"/>
    <w:semiHidden/>
    <w:unhideWhenUsed/>
    <w:rsid w:val="00C7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5B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800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0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0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0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0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8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1">
    <w:name w:val="st1"/>
    <w:basedOn w:val="Standardnpsmoodstavce"/>
    <w:rsid w:val="00C84B57"/>
  </w:style>
  <w:style w:type="paragraph" w:customStyle="1" w:styleId="Default">
    <w:name w:val="Default"/>
    <w:rsid w:val="00C84B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702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6D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25B4"/>
  </w:style>
  <w:style w:type="paragraph" w:styleId="Zpat">
    <w:name w:val="footer"/>
    <w:basedOn w:val="Normln"/>
    <w:link w:val="ZpatChar"/>
    <w:uiPriority w:val="99"/>
    <w:unhideWhenUsed/>
    <w:rsid w:val="00C7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5B4"/>
  </w:style>
  <w:style w:type="paragraph" w:styleId="Textbubliny">
    <w:name w:val="Balloon Text"/>
    <w:basedOn w:val="Normln"/>
    <w:link w:val="TextbublinyChar"/>
    <w:uiPriority w:val="99"/>
    <w:semiHidden/>
    <w:unhideWhenUsed/>
    <w:rsid w:val="00C7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5B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800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0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0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0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0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ydlova@kruhrodi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Rzyman Dorota</dc:creator>
  <cp:lastModifiedBy>RP</cp:lastModifiedBy>
  <cp:revision>2</cp:revision>
  <dcterms:created xsi:type="dcterms:W3CDTF">2015-02-23T12:19:00Z</dcterms:created>
  <dcterms:modified xsi:type="dcterms:W3CDTF">2015-02-23T12:19:00Z</dcterms:modified>
</cp:coreProperties>
</file>